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 xml:space="preserve">46th </w:t>
      </w:r>
      <w:r>
        <w:rPr>
          <w:rFonts w:asciiTheme="majorHAnsi" w:hAnsiTheme="majorHAnsi" w:cs="Arial"/>
          <w:color w:val="222222"/>
        </w:rPr>
        <w:t>KZGN</w:t>
      </w:r>
      <w:r w:rsidRPr="00E56BEC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E56BEC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E56BEC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E56BEC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</w:t>
      </w:r>
      <w:r w:rsidRPr="00E56BEC">
        <w:rPr>
          <w:rFonts w:asciiTheme="majorHAnsi" w:hAnsiTheme="majorHAnsi" w:cs="Arial"/>
          <w:color w:val="222222"/>
        </w:rPr>
        <w:t>re decisions made at council meetings based on politics, solid e</w:t>
      </w:r>
      <w:r>
        <w:rPr>
          <w:rFonts w:asciiTheme="majorHAnsi" w:hAnsiTheme="majorHAnsi" w:cs="Arial"/>
          <w:color w:val="222222"/>
        </w:rPr>
        <w:t>ngineering data, or both?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Recently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 had an e</w:t>
      </w:r>
      <w:r w:rsidRPr="00E56BEC">
        <w:rPr>
          <w:rFonts w:asciiTheme="majorHAnsi" w:hAnsiTheme="majorHAnsi" w:cs="Arial"/>
          <w:color w:val="222222"/>
        </w:rPr>
        <w:t>mail debate with one of the l</w:t>
      </w:r>
      <w:r>
        <w:rPr>
          <w:rFonts w:asciiTheme="majorHAnsi" w:hAnsiTheme="majorHAnsi" w:cs="Arial"/>
          <w:color w:val="222222"/>
        </w:rPr>
        <w:t xml:space="preserve">ocal proponents to reduce water </w:t>
      </w:r>
      <w:r w:rsidRPr="00E56BEC">
        <w:rPr>
          <w:rFonts w:asciiTheme="majorHAnsi" w:hAnsiTheme="majorHAnsi" w:cs="Arial"/>
          <w:color w:val="222222"/>
        </w:rPr>
        <w:t>consumption in the valley.</w:t>
      </w:r>
      <w:r>
        <w:rPr>
          <w:rFonts w:asciiTheme="majorHAnsi" w:hAnsiTheme="majorHAnsi" w:cs="Arial"/>
          <w:color w:val="222222"/>
        </w:rPr>
        <w:t xml:space="preserve"> The e</w:t>
      </w:r>
      <w:r w:rsidRPr="00E56BEC">
        <w:rPr>
          <w:rFonts w:asciiTheme="majorHAnsi" w:hAnsiTheme="majorHAnsi" w:cs="Arial"/>
          <w:color w:val="222222"/>
        </w:rPr>
        <w:t>mail debate was over the value of public input at council meetings.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 xml:space="preserve">While he wanted </w:t>
      </w:r>
      <w:r>
        <w:rPr>
          <w:rFonts w:asciiTheme="majorHAnsi" w:hAnsiTheme="majorHAnsi" w:cs="Arial"/>
          <w:color w:val="222222"/>
        </w:rPr>
        <w:t>to argue over the water issue, I</w:t>
      </w:r>
      <w:r w:rsidRPr="00E56BEC">
        <w:rPr>
          <w:rFonts w:asciiTheme="majorHAnsi" w:hAnsiTheme="majorHAnsi" w:cs="Arial"/>
          <w:color w:val="222222"/>
        </w:rPr>
        <w:t xml:space="preserve"> was trying to get him to understand the decision process going on at public meetings concerning the topic.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My point was that public input at meetings is very powerful to the elected official.</w:t>
      </w:r>
      <w:r>
        <w:rPr>
          <w:rFonts w:asciiTheme="majorHAnsi" w:hAnsiTheme="majorHAnsi" w:cs="Arial"/>
          <w:color w:val="222222"/>
        </w:rPr>
        <w:t xml:space="preserve"> The person I</w:t>
      </w:r>
      <w:r w:rsidRPr="00E56BEC">
        <w:rPr>
          <w:rFonts w:asciiTheme="majorHAnsi" w:hAnsiTheme="majorHAnsi" w:cs="Arial"/>
          <w:color w:val="222222"/>
        </w:rPr>
        <w:t xml:space="preserve"> was debating with is an engineer.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Engineers tend to go through a series of steps to make a final decision.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This is a simplistic list without considerations of funding.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Here’s how they think: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1. 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They are given a problem to fix.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2. 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Define the problem.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3. 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Investigate the cause.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4. 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Create a series of possible solutions.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5. 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Test the possible solutions.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6. 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Determine the bes</w:t>
      </w:r>
      <w:r w:rsidRPr="00E56BEC">
        <w:rPr>
          <w:rFonts w:asciiTheme="majorHAnsi" w:hAnsiTheme="majorHAnsi" w:cs="Arial"/>
          <w:color w:val="222222"/>
        </w:rPr>
        <w:t>t solution</w:t>
      </w:r>
      <w:r>
        <w:rPr>
          <w:rFonts w:asciiTheme="majorHAnsi" w:hAnsiTheme="majorHAnsi" w:cs="Arial"/>
          <w:color w:val="222222"/>
        </w:rPr>
        <w:t>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7. 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r w:rsidRPr="00E56BEC">
        <w:rPr>
          <w:rFonts w:asciiTheme="majorHAnsi" w:hAnsiTheme="majorHAnsi" w:cs="Arial"/>
          <w:color w:val="222222"/>
        </w:rPr>
        <w:t>Implement the best solution.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With that, the typical engineer feels the solution is obvious and simple to go forward.</w:t>
      </w:r>
      <w:r>
        <w:rPr>
          <w:rFonts w:asciiTheme="majorHAnsi" w:hAnsiTheme="majorHAnsi" w:cs="Arial"/>
          <w:color w:val="222222"/>
        </w:rPr>
        <w:t xml:space="preserve"> I</w:t>
      </w:r>
      <w:r w:rsidRPr="00E56BEC">
        <w:rPr>
          <w:rFonts w:asciiTheme="majorHAnsi" w:hAnsiTheme="majorHAnsi" w:cs="Arial"/>
          <w:color w:val="222222"/>
        </w:rPr>
        <w:t xml:space="preserve"> agreed with him of the technical merits of his argument.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 xml:space="preserve">However, </w:t>
      </w:r>
      <w:r>
        <w:rPr>
          <w:rFonts w:asciiTheme="majorHAnsi" w:hAnsiTheme="majorHAnsi" w:cs="Arial"/>
          <w:color w:val="222222"/>
        </w:rPr>
        <w:t>I</w:t>
      </w:r>
      <w:r w:rsidRPr="00E56BEC">
        <w:rPr>
          <w:rFonts w:asciiTheme="majorHAnsi" w:hAnsiTheme="majorHAnsi" w:cs="Arial"/>
          <w:color w:val="222222"/>
        </w:rPr>
        <w:t xml:space="preserve"> injected that when it comes to decisions made in a political environment, like at city council meeting or county supervisor meetings, there is one more part of the decision process they have to inject.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That one more part is big.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Elected officials have to take public input.</w:t>
      </w:r>
      <w:r>
        <w:rPr>
          <w:rFonts w:asciiTheme="majorHAnsi" w:hAnsiTheme="majorHAnsi" w:cs="Arial"/>
          <w:color w:val="222222"/>
        </w:rPr>
        <w:t xml:space="preserve"> T</w:t>
      </w:r>
      <w:r w:rsidRPr="00E56BEC">
        <w:rPr>
          <w:rFonts w:asciiTheme="majorHAnsi" w:hAnsiTheme="majorHAnsi" w:cs="Arial"/>
          <w:color w:val="222222"/>
        </w:rPr>
        <w:t>his is the main point of our debate and this editorial.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 implored to him that he needed to weigh in publically at the open meetings that were held numerous times on the kern county land use management plan.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He saw no need or value to his appearance at the podium to argue his engineer opinion.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Elected bodies have to take and listen to public input before making decisions.</w:t>
      </w:r>
      <w:r>
        <w:rPr>
          <w:rFonts w:asciiTheme="majorHAnsi" w:hAnsiTheme="majorHAnsi" w:cs="Arial"/>
          <w:color w:val="222222"/>
        </w:rPr>
        <w:t xml:space="preserve"> I</w:t>
      </w:r>
      <w:r w:rsidRPr="00E56BEC">
        <w:rPr>
          <w:rFonts w:asciiTheme="majorHAnsi" w:hAnsiTheme="majorHAnsi" w:cs="Arial"/>
          <w:color w:val="222222"/>
        </w:rPr>
        <w:t xml:space="preserve"> told him, that there are times that the public input will steer the elected official away from the determined engineer solution.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He expressed that he couldn’t comprehend that possibility.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To him, he had written and provided his analysis of what was happening, and what he believed should be done.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That should be enough for the elected politicians to make the right decision.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 argued with him that often times, 20, 50, 100 people or more show up at a meeting and do impact the decision process.</w:t>
      </w:r>
      <w:r>
        <w:rPr>
          <w:rFonts w:asciiTheme="majorHAnsi" w:hAnsiTheme="majorHAnsi" w:cs="Arial"/>
          <w:color w:val="222222"/>
        </w:rPr>
        <w:t xml:space="preserve"> T</w:t>
      </w:r>
      <w:r w:rsidRPr="00E56BEC">
        <w:rPr>
          <w:rFonts w:asciiTheme="majorHAnsi" w:hAnsiTheme="majorHAnsi" w:cs="Arial"/>
          <w:color w:val="222222"/>
        </w:rPr>
        <w:t>he simple engineer solution is not accepted by others.</w:t>
      </w:r>
      <w:r>
        <w:rPr>
          <w:rFonts w:asciiTheme="majorHAnsi" w:hAnsiTheme="majorHAnsi" w:cs="Arial"/>
          <w:color w:val="222222"/>
        </w:rPr>
        <w:t xml:space="preserve"> T</w:t>
      </w:r>
      <w:r w:rsidRPr="00E56BEC">
        <w:rPr>
          <w:rFonts w:asciiTheme="majorHAnsi" w:hAnsiTheme="majorHAnsi" w:cs="Arial"/>
          <w:color w:val="222222"/>
        </w:rPr>
        <w:t>hese others will appear publically and attempt to get the politician to reach another decision.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 told him that when all these people take the time to show up in person and voice their opinions, the elected official really respects that.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 public c</w:t>
      </w:r>
      <w:r>
        <w:rPr>
          <w:rFonts w:asciiTheme="majorHAnsi" w:hAnsiTheme="majorHAnsi" w:cs="Arial"/>
          <w:color w:val="222222"/>
        </w:rPr>
        <w:t>an and do affect decisions made, e</w:t>
      </w:r>
      <w:r w:rsidRPr="00E56BEC">
        <w:rPr>
          <w:rFonts w:asciiTheme="majorHAnsi" w:hAnsiTheme="majorHAnsi" w:cs="Arial"/>
          <w:color w:val="222222"/>
        </w:rPr>
        <w:t>ven to the point that an engineer’s solution is completely discarded and another solution is approved.</w:t>
      </w:r>
    </w:p>
    <w:p w:rsid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To my e</w:t>
      </w:r>
      <w:r w:rsidRPr="00E56BEC">
        <w:rPr>
          <w:rFonts w:asciiTheme="majorHAnsi" w:hAnsiTheme="majorHAnsi" w:cs="Arial"/>
          <w:color w:val="222222"/>
        </w:rPr>
        <w:t>mail debater, this made no sense.</w:t>
      </w:r>
      <w:r>
        <w:rPr>
          <w:rFonts w:asciiTheme="majorHAnsi" w:hAnsiTheme="majorHAnsi" w:cs="Arial"/>
          <w:color w:val="222222"/>
        </w:rPr>
        <w:t xml:space="preserve"> Here is one of his comments, </w:t>
      </w:r>
      <w:r w:rsidRPr="00E56BEC">
        <w:rPr>
          <w:rFonts w:asciiTheme="majorHAnsi" w:hAnsiTheme="majorHAnsi" w:cs="Arial"/>
          <w:color w:val="222222"/>
        </w:rPr>
        <w:t xml:space="preserve">“you seem to think the political process is more important than the technical </w:t>
      </w:r>
      <w:r>
        <w:rPr>
          <w:rFonts w:asciiTheme="majorHAnsi" w:hAnsiTheme="majorHAnsi" w:cs="Arial"/>
          <w:color w:val="222222"/>
        </w:rPr>
        <w:t>issues of running out of water. T</w:t>
      </w:r>
      <w:r w:rsidRPr="00E56BEC">
        <w:rPr>
          <w:rFonts w:asciiTheme="majorHAnsi" w:hAnsiTheme="majorHAnsi" w:cs="Arial"/>
          <w:color w:val="222222"/>
        </w:rPr>
        <w:t>here have been people at the podium since the 60’s.  I’ve written numerous letters, made</w:t>
      </w:r>
      <w:r>
        <w:rPr>
          <w:rFonts w:asciiTheme="majorHAnsi" w:hAnsiTheme="majorHAnsi" w:cs="Arial"/>
          <w:color w:val="222222"/>
        </w:rPr>
        <w:t xml:space="preserve"> a presentation to the rotary. </w:t>
      </w:r>
      <w:r w:rsidRPr="00E56BEC">
        <w:rPr>
          <w:rFonts w:asciiTheme="majorHAnsi" w:hAnsiTheme="majorHAnsi" w:cs="Arial"/>
          <w:color w:val="222222"/>
        </w:rPr>
        <w:t>No. The present political process is involved with some problem other than controlling or eliminating the real problem.”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He even went on to say that this is the problem with our political system.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When a group of people can get up at a meeting and discard an engineer’s</w:t>
      </w:r>
      <w:r>
        <w:rPr>
          <w:rFonts w:asciiTheme="majorHAnsi" w:hAnsiTheme="majorHAnsi" w:cs="Arial"/>
          <w:color w:val="222222"/>
        </w:rPr>
        <w:t xml:space="preserve"> solution is not </w:t>
      </w:r>
      <w:r w:rsidRPr="00E56BEC">
        <w:rPr>
          <w:rFonts w:asciiTheme="majorHAnsi" w:hAnsiTheme="majorHAnsi" w:cs="Arial"/>
          <w:color w:val="222222"/>
        </w:rPr>
        <w:t>comprehendible to him.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 xml:space="preserve">He thought that </w:t>
      </w:r>
      <w:r w:rsidRPr="00E56BEC">
        <w:rPr>
          <w:rFonts w:asciiTheme="majorHAnsi" w:hAnsiTheme="majorHAnsi" w:cs="Arial"/>
          <w:color w:val="222222"/>
        </w:rPr>
        <w:lastRenderedPageBreak/>
        <w:t>the provided solution should be enough.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No public comment is needed.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Again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</w:t>
      </w:r>
      <w:r w:rsidRPr="00E56BEC">
        <w:rPr>
          <w:rFonts w:asciiTheme="majorHAnsi" w:hAnsiTheme="majorHAnsi" w:cs="Arial"/>
          <w:color w:val="222222"/>
        </w:rPr>
        <w:t xml:space="preserve"> tried to explain to him that a written solution cannot be debated with the writer.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Elected officials like to ask questions.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They want to make informed decisions.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Not go with just one person’s solution.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Maybe someone will come up to the podium and offer a solution that wasn’t considered by the engineer’s analysis.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A better idea may result from public input.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 xml:space="preserve">But no matter what </w:t>
      </w:r>
      <w:r>
        <w:rPr>
          <w:rFonts w:asciiTheme="majorHAnsi" w:hAnsiTheme="majorHAnsi" w:cs="Arial"/>
          <w:color w:val="222222"/>
        </w:rPr>
        <w:t>I</w:t>
      </w:r>
      <w:r w:rsidRPr="00E56BEC">
        <w:rPr>
          <w:rFonts w:asciiTheme="majorHAnsi" w:hAnsiTheme="majorHAnsi" w:cs="Arial"/>
          <w:color w:val="222222"/>
        </w:rPr>
        <w:t xml:space="preserve"> argued, trying to get him to publically offer his opinion, he felt it was a waste of time.</w:t>
      </w:r>
      <w:r>
        <w:rPr>
          <w:rFonts w:asciiTheme="majorHAnsi" w:hAnsiTheme="majorHAnsi" w:cs="Arial"/>
          <w:color w:val="222222"/>
        </w:rPr>
        <w:t xml:space="preserve"> H</w:t>
      </w:r>
      <w:r w:rsidRPr="00E56BEC">
        <w:rPr>
          <w:rFonts w:asciiTheme="majorHAnsi" w:hAnsiTheme="majorHAnsi" w:cs="Arial"/>
          <w:color w:val="222222"/>
        </w:rPr>
        <w:t>is time can be better used, as he had submitted his opinion in writing.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He felt appearing in person offered nothing.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 finally gave up trying to make my point to him that public input is very valuable.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It is very important.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Elected officials are representatives of us the people.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They are supposed to listen to all of us before they make their decision.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That is how our system works.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It may not be the best, but it is better than other alternatives.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For those that choose to be silent, then you are deferring the decision process to everyone else.</w:t>
      </w:r>
      <w:r>
        <w:rPr>
          <w:rFonts w:asciiTheme="majorHAnsi" w:hAnsiTheme="majorHAnsi" w:cs="Arial"/>
          <w:color w:val="222222"/>
        </w:rPr>
        <w:t xml:space="preserve"> T</w:t>
      </w:r>
      <w:r w:rsidRPr="00E56BEC">
        <w:rPr>
          <w:rFonts w:asciiTheme="majorHAnsi" w:hAnsiTheme="majorHAnsi" w:cs="Arial"/>
          <w:color w:val="222222"/>
        </w:rPr>
        <w:t>hat’s ok. That is your right.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But if you have an opinion, you should share it with your elected officials.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Another area of public input to address is the use of internet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Facebook</w:t>
      </w:r>
      <w:r>
        <w:rPr>
          <w:rFonts w:asciiTheme="majorHAnsi" w:hAnsiTheme="majorHAnsi" w:cs="Arial"/>
          <w:color w:val="222222"/>
        </w:rPr>
        <w:t xml:space="preserve">, </w:t>
      </w:r>
      <w:r w:rsidRPr="00E56BEC">
        <w:rPr>
          <w:rFonts w:asciiTheme="majorHAnsi" w:hAnsiTheme="majorHAnsi" w:cs="Arial"/>
          <w:color w:val="222222"/>
        </w:rPr>
        <w:t>blogs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or discussion groups.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A lot of people offer the opinions on all sorts of issues on these forums.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 xml:space="preserve">While </w:t>
      </w:r>
      <w:r>
        <w:rPr>
          <w:rFonts w:asciiTheme="majorHAnsi" w:hAnsiTheme="majorHAnsi" w:cs="Arial"/>
          <w:color w:val="222222"/>
        </w:rPr>
        <w:t>I</w:t>
      </w:r>
      <w:r w:rsidRPr="00E56BEC">
        <w:rPr>
          <w:rFonts w:asciiTheme="majorHAnsi" w:hAnsiTheme="majorHAnsi" w:cs="Arial"/>
          <w:color w:val="222222"/>
        </w:rPr>
        <w:t xml:space="preserve"> have no problem in these forums, the people have also got to realize that if they are making comments with the hope of influencing a political decision that elected officials do not have to take these comments under consideration.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 don’t mean to say these comments might not influence the decision.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They might.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But you shouldn’t expect your elected officials to even see these comments.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Some elected officials don’t subscribe to internet social media at all.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Contact them at least in writing or calling your officials.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But appearing in person at the podium is the most powerful way you can express your opinion.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 </w:t>
      </w:r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s</w:t>
      </w:r>
      <w:r w:rsidRPr="00E56BEC">
        <w:rPr>
          <w:rFonts w:asciiTheme="majorHAnsi" w:hAnsiTheme="majorHAnsi" w:cs="Arial"/>
          <w:color w:val="222222"/>
        </w:rPr>
        <w:t>omeone once said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“you can’t fight city hall</w:t>
      </w:r>
      <w:r>
        <w:rPr>
          <w:rFonts w:asciiTheme="majorHAnsi" w:hAnsiTheme="majorHAnsi" w:cs="Arial"/>
          <w:color w:val="222222"/>
        </w:rPr>
        <w:t>.</w:t>
      </w:r>
      <w:r w:rsidRPr="00E56BEC">
        <w:rPr>
          <w:rFonts w:asciiTheme="majorHAnsi" w:hAnsiTheme="majorHAnsi" w:cs="Arial"/>
          <w:color w:val="222222"/>
        </w:rPr>
        <w:t>”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To that</w:t>
      </w:r>
      <w:r>
        <w:rPr>
          <w:rFonts w:asciiTheme="majorHAnsi" w:hAnsiTheme="majorHAnsi" w:cs="Arial"/>
          <w:color w:val="222222"/>
        </w:rPr>
        <w:t>,</w:t>
      </w:r>
      <w:r w:rsidRPr="00E56BEC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</w:t>
      </w:r>
      <w:r w:rsidRPr="00E56BEC">
        <w:rPr>
          <w:rFonts w:asciiTheme="majorHAnsi" w:hAnsiTheme="majorHAnsi" w:cs="Arial"/>
          <w:color w:val="222222"/>
        </w:rPr>
        <w:t xml:space="preserve"> say: nonsense.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 public can fight city hall.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 public can affect decisions at city hall.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I’ve been there and seen it happen.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There is nothing more powerful that the person with the guts to stand up in public, at a council meeting, and make their opinion known.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E56BEC">
        <w:rPr>
          <w:rFonts w:asciiTheme="majorHAnsi" w:hAnsiTheme="majorHAnsi" w:cs="Arial"/>
          <w:color w:val="222222"/>
        </w:rPr>
        <w:t>Nothing.</w:t>
      </w:r>
      <w:proofErr w:type="gramEnd"/>
    </w:p>
    <w:p w:rsidR="00E56BEC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56BEC">
        <w:rPr>
          <w:rFonts w:asciiTheme="majorHAnsi" w:hAnsiTheme="majorHAnsi" w:cs="Arial"/>
          <w:color w:val="222222"/>
        </w:rPr>
        <w:t> </w:t>
      </w:r>
    </w:p>
    <w:p w:rsidR="00E767C0" w:rsidRPr="00E56BEC" w:rsidRDefault="00E56BEC" w:rsidP="00E56BE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Pr="00E56BEC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E56BEC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E56BEC">
        <w:rPr>
          <w:rFonts w:asciiTheme="majorHAnsi" w:hAnsiTheme="majorHAnsi" w:cs="Arial"/>
          <w:color w:val="222222"/>
        </w:rPr>
        <w:t>mail them to</w:t>
      </w:r>
      <w:r w:rsidRPr="00E56BEC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E56BEC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  <w:bookmarkStart w:id="0" w:name="_GoBack"/>
      <w:bookmarkEnd w:id="0"/>
    </w:p>
    <w:sectPr w:rsidR="00E767C0" w:rsidRPr="00E5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C"/>
    <w:rsid w:val="002328A8"/>
    <w:rsid w:val="00396346"/>
    <w:rsid w:val="00E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6BEC"/>
  </w:style>
  <w:style w:type="character" w:styleId="Hyperlink">
    <w:name w:val="Hyperlink"/>
    <w:basedOn w:val="DefaultParagraphFont"/>
    <w:uiPriority w:val="99"/>
    <w:semiHidden/>
    <w:unhideWhenUsed/>
    <w:rsid w:val="00E5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6BEC"/>
  </w:style>
  <w:style w:type="character" w:styleId="Hyperlink">
    <w:name w:val="Hyperlink"/>
    <w:basedOn w:val="DefaultParagraphFont"/>
    <w:uiPriority w:val="99"/>
    <w:semiHidden/>
    <w:unhideWhenUsed/>
    <w:rsid w:val="00E5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2015-05-28T15:21:00Z</dcterms:created>
  <dcterms:modified xsi:type="dcterms:W3CDTF">2015-05-28T15:28:00Z</dcterms:modified>
</cp:coreProperties>
</file>